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7D498">
      <w:pPr>
        <w:tabs>
          <w:tab w:val="left" w:pos="2200"/>
          <w:tab w:val="center" w:pos="4770"/>
        </w:tabs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66620" cy="384810"/>
            <wp:effectExtent l="0" t="0" r="5080" b="152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384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4B6FA65">
      <w:pPr>
        <w:tabs>
          <w:tab w:val="left" w:pos="2200"/>
          <w:tab w:val="center" w:pos="4770"/>
        </w:tabs>
        <w:jc w:val="left"/>
        <w:rPr>
          <w:rFonts w:ascii="宋体" w:hAnsi="宋体" w:eastAsia="宋体" w:cs="宋体"/>
          <w:sz w:val="24"/>
          <w:szCs w:val="24"/>
        </w:rPr>
      </w:pPr>
    </w:p>
    <w:p w14:paraId="0306AEE8">
      <w:pPr>
        <w:tabs>
          <w:tab w:val="left" w:pos="2200"/>
          <w:tab w:val="center" w:pos="4770"/>
        </w:tabs>
        <w:jc w:val="center"/>
        <w:rPr>
          <w:rFonts w:hint="eastAsia" w:ascii="黑体" w:hAnsi="新宋体" w:eastAsia="黑体"/>
          <w:b/>
          <w:bCs/>
          <w:spacing w:val="60"/>
          <w:sz w:val="84"/>
          <w:szCs w:val="84"/>
        </w:rPr>
      </w:pPr>
      <w:r>
        <w:rPr>
          <w:rFonts w:hint="eastAsia" w:ascii="黑体" w:hAnsi="新宋体" w:eastAsia="黑体"/>
          <w:spacing w:val="60"/>
          <w:sz w:val="84"/>
          <w:szCs w:val="84"/>
        </w:rPr>
        <w:t>万博科技职业学院</w:t>
      </w:r>
    </w:p>
    <w:p w14:paraId="51DC97BC">
      <w:pPr>
        <w:tabs>
          <w:tab w:val="left" w:pos="2200"/>
          <w:tab w:val="center" w:pos="4770"/>
        </w:tabs>
        <w:jc w:val="center"/>
        <w:rPr>
          <w:rFonts w:hint="eastAsia" w:ascii="宋体" w:hAnsi="宋体"/>
          <w:b/>
          <w:bCs/>
          <w:sz w:val="52"/>
        </w:rPr>
      </w:pPr>
    </w:p>
    <w:p w14:paraId="4B1956FF">
      <w:pPr>
        <w:tabs>
          <w:tab w:val="left" w:pos="2200"/>
          <w:tab w:val="center" w:pos="4770"/>
        </w:tabs>
        <w:jc w:val="center"/>
        <w:rPr>
          <w:rFonts w:hint="eastAsia" w:ascii="宋体" w:hAnsi="宋体"/>
          <w:b/>
          <w:bCs/>
          <w:sz w:val="52"/>
        </w:rPr>
      </w:pPr>
      <w:r>
        <w:rPr>
          <w:rFonts w:hint="eastAsia" w:ascii="华文中宋" w:hAnsi="华文中宋" w:eastAsia="华文中宋" w:cs="华文中宋"/>
          <w:b/>
          <w:bCs/>
          <w:sz w:val="52"/>
        </w:rPr>
        <w:t>《</w:t>
      </w:r>
      <w:r>
        <w:rPr>
          <w:rFonts w:hint="eastAsia" w:ascii="华文中宋" w:hAnsi="华文中宋" w:eastAsia="华文中宋" w:cs="华文中宋"/>
          <w:b/>
          <w:bCs/>
          <w:sz w:val="52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/>
          <w:bCs/>
          <w:sz w:val="52"/>
        </w:rPr>
        <w:t>》</w:t>
      </w:r>
      <w:r>
        <w:rPr>
          <w:rFonts w:hint="eastAsia" w:ascii="宋体" w:hAnsi="宋体"/>
          <w:b/>
          <w:bCs/>
          <w:sz w:val="52"/>
        </w:rPr>
        <w:t>课程教学教案</w:t>
      </w:r>
    </w:p>
    <w:p w14:paraId="22E63ED7">
      <w:pPr>
        <w:pStyle w:val="2"/>
        <w:rPr>
          <w:rFonts w:hint="eastAsia"/>
          <w:sz w:val="21"/>
        </w:rPr>
      </w:pPr>
    </w:p>
    <w:p w14:paraId="50D66BA5">
      <w:pPr>
        <w:pStyle w:val="2"/>
        <w:spacing w:after="156" w:afterLines="50"/>
        <w:ind w:hanging="2"/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20</w:t>
      </w:r>
      <w:r>
        <w:rPr>
          <w:rFonts w:ascii="仿宋_GB2312" w:eastAsia="仿宋_GB2312"/>
          <w:b/>
          <w:bCs/>
          <w:sz w:val="32"/>
          <w:szCs w:val="32"/>
        </w:rPr>
        <w:t>2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bCs/>
          <w:sz w:val="32"/>
          <w:szCs w:val="32"/>
        </w:rPr>
        <w:t>～20</w:t>
      </w:r>
      <w:r>
        <w:rPr>
          <w:rFonts w:ascii="仿宋_GB2312" w:eastAsia="仿宋_GB2312"/>
          <w:b/>
          <w:bCs/>
          <w:sz w:val="32"/>
          <w:szCs w:val="32"/>
        </w:rPr>
        <w:t>2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/>
          <w:bCs/>
          <w:sz w:val="32"/>
          <w:szCs w:val="32"/>
        </w:rPr>
        <w:t>学年度第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b/>
          <w:bCs/>
          <w:sz w:val="32"/>
          <w:szCs w:val="32"/>
        </w:rPr>
        <w:t>学期</w:t>
      </w:r>
    </w:p>
    <w:p w14:paraId="3224FFF3">
      <w:pPr>
        <w:pStyle w:val="2"/>
        <w:spacing w:after="156" w:afterLines="50"/>
        <w:ind w:hanging="2"/>
        <w:jc w:val="center"/>
        <w:rPr>
          <w:rFonts w:hint="eastAsia"/>
          <w:sz w:val="36"/>
        </w:rPr>
      </w:pPr>
    </w:p>
    <w:p w14:paraId="2F81BB3D">
      <w:pPr>
        <w:rPr>
          <w:rFonts w:hint="eastAsia"/>
        </w:rPr>
      </w:pPr>
    </w:p>
    <w:p w14:paraId="0A0C12D5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课程名称：</w:t>
      </w:r>
      <w:r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》</w:t>
      </w:r>
    </w:p>
    <w:p w14:paraId="494AFEFC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课程代码：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</w:p>
    <w:p w14:paraId="645EAE44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课程类型：</w:t>
      </w:r>
      <w:r>
        <w:rPr>
          <w:rFonts w:hint="eastAsia"/>
          <w:sz w:val="28"/>
          <w:szCs w:val="28"/>
        </w:rPr>
        <w:t xml:space="preserve">□公共基础课  </w:t>
      </w:r>
      <w:r>
        <w:rPr>
          <w:rFonts w:hint="eastAsia"/>
          <w:sz w:val="28"/>
          <w:szCs w:val="28"/>
          <w:lang w:eastAsia="zh-CN"/>
        </w:rPr>
        <w:t>□</w:t>
      </w:r>
      <w:r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  <w:lang w:val="en-US" w:eastAsia="zh-CN"/>
        </w:rPr>
        <w:t>基础</w:t>
      </w:r>
      <w:r>
        <w:rPr>
          <w:rFonts w:hint="eastAsia"/>
          <w:sz w:val="28"/>
          <w:szCs w:val="28"/>
        </w:rPr>
        <w:t xml:space="preserve">课  </w:t>
      </w:r>
      <w:r>
        <w:rPr>
          <w:rFonts w:hint="eastAsia"/>
          <w:sz w:val="28"/>
          <w:szCs w:val="28"/>
          <w:lang w:eastAsia="zh-CN"/>
        </w:rPr>
        <w:t>□</w:t>
      </w:r>
      <w:r>
        <w:rPr>
          <w:rFonts w:hint="eastAsia"/>
          <w:sz w:val="28"/>
          <w:szCs w:val="28"/>
        </w:rPr>
        <w:t>专业核心课  □专业拓展课</w:t>
      </w:r>
    </w:p>
    <w:p w14:paraId="67FC4199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总 学 时：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学时（理论学时：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，实践学时：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）</w:t>
      </w:r>
    </w:p>
    <w:p w14:paraId="75F60779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学    分：</w:t>
      </w:r>
      <w:r>
        <w:rPr>
          <w:rFonts w:hint="eastAsia"/>
          <w:sz w:val="28"/>
          <w:szCs w:val="28"/>
        </w:rPr>
        <w:t xml:space="preserve"> </w:t>
      </w:r>
    </w:p>
    <w:p w14:paraId="71797AF2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授课对象：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写全称</w:t>
      </w:r>
    </w:p>
    <w:p w14:paraId="29ED228A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授课学期：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学期</w:t>
      </w:r>
    </w:p>
    <w:p w14:paraId="4A7D6E83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任课教师：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</w:p>
    <w:p w14:paraId="397A5254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所属学院：</w:t>
      </w:r>
    </w:p>
    <w:p w14:paraId="74CC8104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教研室名称</w:t>
      </w:r>
      <w:r>
        <w:rPr>
          <w:rFonts w:hint="eastAsia"/>
          <w:b/>
          <w:bCs/>
          <w:sz w:val="28"/>
          <w:szCs w:val="28"/>
        </w:rPr>
        <w:t>：</w:t>
      </w:r>
    </w:p>
    <w:p w14:paraId="3BB5FC5C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编写日期：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</w:p>
    <w:p w14:paraId="246486D4">
      <w:pPr>
        <w:rPr>
          <w:rFonts w:hint="eastAsia"/>
        </w:rPr>
      </w:pPr>
    </w:p>
    <w:p w14:paraId="2B8B80CF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教学周第一周（2026年3月9日-13日）</w:t>
      </w:r>
    </w:p>
    <w:p w14:paraId="10EA1AB0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一、课程基本信息</w:t>
      </w:r>
    </w:p>
    <w:tbl>
      <w:tblPr>
        <w:tblStyle w:val="4"/>
        <w:tblW w:w="10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686"/>
        <w:gridCol w:w="1635"/>
        <w:gridCol w:w="1515"/>
        <w:gridCol w:w="1770"/>
        <w:gridCol w:w="2064"/>
      </w:tblGrid>
      <w:tr w14:paraId="66B3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31" w:type="dxa"/>
            <w:vAlign w:val="center"/>
          </w:tcPr>
          <w:p w14:paraId="0470C230"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课程名称</w:t>
            </w:r>
          </w:p>
        </w:tc>
        <w:tc>
          <w:tcPr>
            <w:tcW w:w="1686" w:type="dxa"/>
            <w:vAlign w:val="center"/>
          </w:tcPr>
          <w:p w14:paraId="0269E292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635" w:type="dxa"/>
            <w:vAlign w:val="center"/>
          </w:tcPr>
          <w:p w14:paraId="16F57FAE"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授课教师</w:t>
            </w:r>
          </w:p>
        </w:tc>
        <w:tc>
          <w:tcPr>
            <w:tcW w:w="1515" w:type="dxa"/>
            <w:vAlign w:val="center"/>
          </w:tcPr>
          <w:p w14:paraId="37932C96"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vAlign w:val="center"/>
          </w:tcPr>
          <w:p w14:paraId="45E0EE5C"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职称/职务</w:t>
            </w:r>
          </w:p>
        </w:tc>
        <w:tc>
          <w:tcPr>
            <w:tcW w:w="2064" w:type="dxa"/>
            <w:vAlign w:val="center"/>
          </w:tcPr>
          <w:p w14:paraId="487943EA">
            <w:pPr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6EB9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31" w:type="dxa"/>
            <w:vAlign w:val="center"/>
          </w:tcPr>
          <w:p w14:paraId="69D737B3"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授课班级</w:t>
            </w:r>
          </w:p>
        </w:tc>
        <w:tc>
          <w:tcPr>
            <w:tcW w:w="1686" w:type="dxa"/>
            <w:vAlign w:val="center"/>
          </w:tcPr>
          <w:p w14:paraId="5342646B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635" w:type="dxa"/>
            <w:vAlign w:val="center"/>
          </w:tcPr>
          <w:p w14:paraId="6CCEEDF1"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授课时间</w:t>
            </w:r>
          </w:p>
        </w:tc>
        <w:tc>
          <w:tcPr>
            <w:tcW w:w="1515" w:type="dxa"/>
            <w:vAlign w:val="center"/>
          </w:tcPr>
          <w:p w14:paraId="0ACCE948"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vAlign w:val="center"/>
          </w:tcPr>
          <w:p w14:paraId="235F49AF"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授课地点</w:t>
            </w:r>
          </w:p>
        </w:tc>
        <w:tc>
          <w:tcPr>
            <w:tcW w:w="2064" w:type="dxa"/>
            <w:vAlign w:val="center"/>
          </w:tcPr>
          <w:p w14:paraId="45F1FD29">
            <w:pPr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0974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31" w:type="dxa"/>
            <w:vAlign w:val="center"/>
          </w:tcPr>
          <w:p w14:paraId="2B6F6F83"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授课形式</w:t>
            </w:r>
          </w:p>
        </w:tc>
        <w:tc>
          <w:tcPr>
            <w:tcW w:w="1686" w:type="dxa"/>
            <w:vAlign w:val="center"/>
          </w:tcPr>
          <w:p w14:paraId="5FBB1B8D"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☐纯理论</w:t>
            </w:r>
          </w:p>
          <w:p w14:paraId="10B975A6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☐理实一体</w:t>
            </w:r>
          </w:p>
          <w:p w14:paraId="37430860">
            <w:pPr>
              <w:jc w:val="left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☐纯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实践</w:t>
            </w:r>
            <w:r>
              <w:rPr>
                <w:rFonts w:hint="eastAsia" w:ascii="仿宋" w:hAnsi="仿宋" w:eastAsia="仿宋" w:cs="仿宋"/>
              </w:rPr>
              <w:t>实训</w:t>
            </w:r>
          </w:p>
        </w:tc>
        <w:tc>
          <w:tcPr>
            <w:tcW w:w="1635" w:type="dxa"/>
            <w:vAlign w:val="center"/>
          </w:tcPr>
          <w:p w14:paraId="6EA71E47"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授课学时</w:t>
            </w:r>
          </w:p>
        </w:tc>
        <w:tc>
          <w:tcPr>
            <w:tcW w:w="1515" w:type="dxa"/>
            <w:vAlign w:val="center"/>
          </w:tcPr>
          <w:p w14:paraId="70636AB1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4学时</w:t>
            </w:r>
          </w:p>
        </w:tc>
        <w:tc>
          <w:tcPr>
            <w:tcW w:w="1770" w:type="dxa"/>
            <w:vAlign w:val="center"/>
          </w:tcPr>
          <w:p w14:paraId="071E6121"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教材版本</w:t>
            </w:r>
          </w:p>
        </w:tc>
        <w:tc>
          <w:tcPr>
            <w:tcW w:w="2064" w:type="dxa"/>
            <w:vAlign w:val="center"/>
          </w:tcPr>
          <w:p w14:paraId="3E187658">
            <w:pPr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《教材全称》，XX出版社，XX版</w:t>
            </w:r>
            <w:r>
              <w:rPr>
                <w:rFonts w:hint="eastAsia" w:ascii="仿宋" w:hAnsi="仿宋" w:eastAsia="仿宋" w:cs="仿宋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是否是国规或省规教材</w:t>
            </w:r>
          </w:p>
        </w:tc>
      </w:tr>
      <w:tr w14:paraId="5DF7F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31" w:type="dxa"/>
            <w:vAlign w:val="center"/>
          </w:tcPr>
          <w:p w14:paraId="5440BA9A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主要参考教学资料</w:t>
            </w:r>
          </w:p>
        </w:tc>
        <w:tc>
          <w:tcPr>
            <w:tcW w:w="8670" w:type="dxa"/>
            <w:gridSpan w:val="5"/>
            <w:vAlign w:val="center"/>
          </w:tcPr>
          <w:p w14:paraId="624DB6F3">
            <w:pPr>
              <w:jc w:val="left"/>
              <w:rPr>
                <w:rFonts w:hint="eastAsia"/>
              </w:rPr>
            </w:pPr>
          </w:p>
        </w:tc>
      </w:tr>
    </w:tbl>
    <w:p w14:paraId="3538D295">
      <w:pPr>
        <w:rPr>
          <w:rFonts w:hint="eastAsia"/>
        </w:rPr>
      </w:pPr>
    </w:p>
    <w:p w14:paraId="01B480DD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二、教学目标设计</w:t>
      </w:r>
    </w:p>
    <w:tbl>
      <w:tblPr>
        <w:tblStyle w:val="4"/>
        <w:tblW w:w="10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695"/>
        <w:gridCol w:w="5616"/>
        <w:gridCol w:w="2040"/>
      </w:tblGrid>
      <w:tr w14:paraId="58D8E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86" w:type="dxa"/>
            <w:vAlign w:val="center"/>
          </w:tcPr>
          <w:p w14:paraId="03ECACB5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695" w:type="dxa"/>
            <w:vAlign w:val="center"/>
          </w:tcPr>
          <w:p w14:paraId="7DA00682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教学目标</w:t>
            </w:r>
          </w:p>
        </w:tc>
        <w:tc>
          <w:tcPr>
            <w:tcW w:w="5616" w:type="dxa"/>
            <w:vAlign w:val="center"/>
          </w:tcPr>
          <w:p w14:paraId="033FB19C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教学设计要点</w:t>
            </w:r>
          </w:p>
        </w:tc>
        <w:tc>
          <w:tcPr>
            <w:tcW w:w="2040" w:type="dxa"/>
            <w:vAlign w:val="center"/>
          </w:tcPr>
          <w:p w14:paraId="20DD6122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2A8E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86" w:type="dxa"/>
            <w:vAlign w:val="center"/>
          </w:tcPr>
          <w:p w14:paraId="4B4154E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1695" w:type="dxa"/>
            <w:vAlign w:val="center"/>
          </w:tcPr>
          <w:p w14:paraId="31269960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素质目标</w:t>
            </w:r>
          </w:p>
        </w:tc>
        <w:tc>
          <w:tcPr>
            <w:tcW w:w="5616" w:type="dxa"/>
          </w:tcPr>
          <w:p w14:paraId="41CB490D"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（课程思政融入点）例：培养学生严谨细致的工作作风、安全生产意识、工匠精神、团队协作精神。</w:t>
            </w:r>
          </w:p>
        </w:tc>
        <w:tc>
          <w:tcPr>
            <w:tcW w:w="2040" w:type="dxa"/>
          </w:tcPr>
          <w:p w14:paraId="01749AD2">
            <w:pPr>
              <w:rPr>
                <w:rFonts w:hint="eastAsia"/>
                <w:vertAlign w:val="baseline"/>
              </w:rPr>
            </w:pPr>
          </w:p>
        </w:tc>
      </w:tr>
      <w:tr w14:paraId="3C2E2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86" w:type="dxa"/>
            <w:vAlign w:val="center"/>
          </w:tcPr>
          <w:p w14:paraId="1D902D1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</w:t>
            </w:r>
          </w:p>
        </w:tc>
        <w:tc>
          <w:tcPr>
            <w:tcW w:w="1695" w:type="dxa"/>
            <w:vAlign w:val="center"/>
          </w:tcPr>
          <w:p w14:paraId="7C270A6D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知识目标</w:t>
            </w:r>
          </w:p>
        </w:tc>
        <w:tc>
          <w:tcPr>
            <w:tcW w:w="5616" w:type="dxa"/>
          </w:tcPr>
          <w:p w14:paraId="131AE657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（学生通过学习应掌握的理论知识点）例：</w:t>
            </w:r>
          </w:p>
          <w:p w14:paraId="46AC254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</w:rPr>
              <w:t>掌握...的基本概念；</w:t>
            </w:r>
          </w:p>
          <w:p w14:paraId="5EC5A101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</w:rPr>
              <w:t xml:space="preserve">理解...的工作原理； </w:t>
            </w:r>
          </w:p>
          <w:p w14:paraId="028C447B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3.熟悉...的操作流程。</w:t>
            </w:r>
          </w:p>
        </w:tc>
        <w:tc>
          <w:tcPr>
            <w:tcW w:w="2040" w:type="dxa"/>
          </w:tcPr>
          <w:p w14:paraId="56F4FFC3">
            <w:pPr>
              <w:rPr>
                <w:rFonts w:hint="eastAsia"/>
                <w:vertAlign w:val="baseline"/>
              </w:rPr>
            </w:pPr>
          </w:p>
        </w:tc>
      </w:tr>
      <w:tr w14:paraId="686FB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86" w:type="dxa"/>
            <w:vAlign w:val="center"/>
          </w:tcPr>
          <w:p w14:paraId="44D3C319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</w:t>
            </w:r>
          </w:p>
        </w:tc>
        <w:tc>
          <w:tcPr>
            <w:tcW w:w="1695" w:type="dxa"/>
            <w:vAlign w:val="center"/>
          </w:tcPr>
          <w:p w14:paraId="3EB53F36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能力目标</w:t>
            </w:r>
          </w:p>
        </w:tc>
        <w:tc>
          <w:tcPr>
            <w:tcW w:w="5616" w:type="dxa"/>
          </w:tcPr>
          <w:p w14:paraId="4ECDC322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（学生应具备的技能或解决问题的能力）例：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</w:rPr>
              <w:t xml:space="preserve">1.能够独立操作...设备； </w:t>
            </w:r>
          </w:p>
          <w:p w14:paraId="48D89584"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2.能够运用...方法分析解决简单故障。</w:t>
            </w:r>
          </w:p>
        </w:tc>
        <w:tc>
          <w:tcPr>
            <w:tcW w:w="2040" w:type="dxa"/>
          </w:tcPr>
          <w:p w14:paraId="45115B50">
            <w:pPr>
              <w:rPr>
                <w:rFonts w:hint="eastAsia"/>
                <w:vertAlign w:val="baseline"/>
              </w:rPr>
            </w:pPr>
          </w:p>
        </w:tc>
      </w:tr>
    </w:tbl>
    <w:p w14:paraId="40522AB0">
      <w:pPr>
        <w:rPr>
          <w:rFonts w:hint="eastAsia"/>
        </w:rPr>
      </w:pPr>
    </w:p>
    <w:p w14:paraId="0433625F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三、教学分析</w:t>
      </w:r>
    </w:p>
    <w:tbl>
      <w:tblPr>
        <w:tblStyle w:val="4"/>
        <w:tblW w:w="101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695"/>
        <w:gridCol w:w="5505"/>
        <w:gridCol w:w="2166"/>
      </w:tblGrid>
      <w:tr w14:paraId="57477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6" w:type="dxa"/>
            <w:vAlign w:val="center"/>
          </w:tcPr>
          <w:p w14:paraId="733BD5EB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695" w:type="dxa"/>
            <w:vAlign w:val="center"/>
          </w:tcPr>
          <w:p w14:paraId="6C789D8A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教学重难点</w:t>
            </w:r>
          </w:p>
        </w:tc>
        <w:tc>
          <w:tcPr>
            <w:tcW w:w="5505" w:type="dxa"/>
            <w:vAlign w:val="center"/>
          </w:tcPr>
          <w:p w14:paraId="5BA7CC95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教学分析要点</w:t>
            </w:r>
          </w:p>
        </w:tc>
        <w:tc>
          <w:tcPr>
            <w:tcW w:w="2166" w:type="dxa"/>
            <w:vAlign w:val="center"/>
          </w:tcPr>
          <w:p w14:paraId="29902831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19593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86" w:type="dxa"/>
            <w:vAlign w:val="center"/>
          </w:tcPr>
          <w:p w14:paraId="51CB6C3F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1695" w:type="dxa"/>
            <w:vAlign w:val="center"/>
          </w:tcPr>
          <w:p w14:paraId="6197CA9C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教学重点</w:t>
            </w:r>
          </w:p>
        </w:tc>
        <w:tc>
          <w:tcPr>
            <w:tcW w:w="5505" w:type="dxa"/>
            <w:vAlign w:val="center"/>
          </w:tcPr>
          <w:p w14:paraId="02571B83"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本节课最核心、最关键的内容。</w:t>
            </w:r>
          </w:p>
        </w:tc>
        <w:tc>
          <w:tcPr>
            <w:tcW w:w="2166" w:type="dxa"/>
          </w:tcPr>
          <w:p w14:paraId="6A34BE35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5F9A8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86" w:type="dxa"/>
            <w:vAlign w:val="center"/>
          </w:tcPr>
          <w:p w14:paraId="4AA66502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</w:t>
            </w:r>
          </w:p>
        </w:tc>
        <w:tc>
          <w:tcPr>
            <w:tcW w:w="1695" w:type="dxa"/>
            <w:vAlign w:val="center"/>
          </w:tcPr>
          <w:p w14:paraId="1C797C94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教学难点</w:t>
            </w:r>
          </w:p>
        </w:tc>
        <w:tc>
          <w:tcPr>
            <w:tcW w:w="5505" w:type="dxa"/>
            <w:vAlign w:val="center"/>
          </w:tcPr>
          <w:p w14:paraId="499F6855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学生难以理解或容易出错的内容，以及对应的解决策略（如：通过动画演示、分组实操等）。</w:t>
            </w:r>
          </w:p>
        </w:tc>
        <w:tc>
          <w:tcPr>
            <w:tcW w:w="2166" w:type="dxa"/>
          </w:tcPr>
          <w:p w14:paraId="52F9A2FC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12355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86" w:type="dxa"/>
            <w:vAlign w:val="center"/>
          </w:tcPr>
          <w:p w14:paraId="7A6FC6A8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</w:t>
            </w:r>
          </w:p>
        </w:tc>
        <w:tc>
          <w:tcPr>
            <w:tcW w:w="1695" w:type="dxa"/>
            <w:vAlign w:val="center"/>
          </w:tcPr>
          <w:p w14:paraId="3C7D4E34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学情分析</w:t>
            </w:r>
          </w:p>
        </w:tc>
        <w:tc>
          <w:tcPr>
            <w:tcW w:w="5505" w:type="dxa"/>
            <w:vAlign w:val="center"/>
          </w:tcPr>
          <w:p w14:paraId="6E896110"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（简要分析授课对象的认知基础、技能水平、学习特点）例：学生已掌握...知识，但对...缺乏感性认识，动手能力强但理论基础薄弱。</w:t>
            </w:r>
          </w:p>
        </w:tc>
        <w:tc>
          <w:tcPr>
            <w:tcW w:w="2166" w:type="dxa"/>
          </w:tcPr>
          <w:p w14:paraId="28A9B5EB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30ED9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86" w:type="dxa"/>
            <w:vAlign w:val="center"/>
          </w:tcPr>
          <w:p w14:paraId="76582D55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</w:t>
            </w:r>
          </w:p>
        </w:tc>
        <w:tc>
          <w:tcPr>
            <w:tcW w:w="1695" w:type="dxa"/>
            <w:vAlign w:val="center"/>
          </w:tcPr>
          <w:p w14:paraId="31AA6B16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教学资源</w:t>
            </w:r>
          </w:p>
        </w:tc>
        <w:tc>
          <w:tcPr>
            <w:tcW w:w="5505" w:type="dxa"/>
            <w:vAlign w:val="center"/>
          </w:tcPr>
          <w:p w14:paraId="052C5C41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教材、PPT、视频、微课、实训设备、虚拟仿真软件、信息化教学平台（如学习通/云班课）等。</w:t>
            </w:r>
          </w:p>
        </w:tc>
        <w:tc>
          <w:tcPr>
            <w:tcW w:w="2166" w:type="dxa"/>
          </w:tcPr>
          <w:p w14:paraId="75246E0B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</w:tbl>
    <w:p w14:paraId="79CB3465">
      <w:pPr>
        <w:rPr>
          <w:rFonts w:hint="eastAsia"/>
        </w:rPr>
      </w:pPr>
    </w:p>
    <w:p w14:paraId="48BB3CE8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四、教学过程设计（核心部分，按步骤详细填写）</w:t>
      </w:r>
    </w:p>
    <w:tbl>
      <w:tblPr>
        <w:tblStyle w:val="4"/>
        <w:tblW w:w="9984" w:type="dxa"/>
        <w:tblInd w:w="-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2160"/>
        <w:gridCol w:w="2220"/>
        <w:gridCol w:w="2295"/>
        <w:gridCol w:w="1944"/>
      </w:tblGrid>
      <w:tr w14:paraId="150A0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365" w:type="dxa"/>
            <w:vAlign w:val="center"/>
          </w:tcPr>
          <w:p w14:paraId="222214D1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教学环节</w:t>
            </w:r>
          </w:p>
        </w:tc>
        <w:tc>
          <w:tcPr>
            <w:tcW w:w="2160" w:type="dxa"/>
            <w:vAlign w:val="center"/>
          </w:tcPr>
          <w:p w14:paraId="28832EC0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教学内容（做什么）</w:t>
            </w:r>
          </w:p>
        </w:tc>
        <w:tc>
          <w:tcPr>
            <w:tcW w:w="2220" w:type="dxa"/>
            <w:vAlign w:val="center"/>
          </w:tcPr>
          <w:p w14:paraId="4F7343EE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教师活动（怎么教）</w:t>
            </w:r>
          </w:p>
        </w:tc>
        <w:tc>
          <w:tcPr>
            <w:tcW w:w="2295" w:type="dxa"/>
            <w:vAlign w:val="center"/>
          </w:tcPr>
          <w:p w14:paraId="70544802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学生活动（怎么学）</w:t>
            </w:r>
          </w:p>
        </w:tc>
        <w:tc>
          <w:tcPr>
            <w:tcW w:w="1944" w:type="dxa"/>
            <w:vAlign w:val="center"/>
          </w:tcPr>
          <w:p w14:paraId="242BF940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设计意图（为什么）</w:t>
            </w:r>
          </w:p>
        </w:tc>
      </w:tr>
      <w:tr w14:paraId="28411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65" w:type="dxa"/>
            <w:vAlign w:val="center"/>
          </w:tcPr>
          <w:p w14:paraId="5F189264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1.课前准备</w:t>
            </w:r>
          </w:p>
        </w:tc>
        <w:tc>
          <w:tcPr>
            <w:tcW w:w="2160" w:type="dxa"/>
            <w:vAlign w:val="center"/>
          </w:tcPr>
          <w:p w14:paraId="6AF80B93"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发布预习任务：观看...微课，思考...问题。</w:t>
            </w:r>
          </w:p>
        </w:tc>
        <w:tc>
          <w:tcPr>
            <w:tcW w:w="2220" w:type="dxa"/>
          </w:tcPr>
          <w:p w14:paraId="6792F256"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推送资源；布置预习题；查看学生预习数据。</w:t>
            </w:r>
          </w:p>
        </w:tc>
        <w:tc>
          <w:tcPr>
            <w:tcW w:w="2295" w:type="dxa"/>
          </w:tcPr>
          <w:p w14:paraId="19561644"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登录平台观看视频；完成预习测验；记录疑问。</w:t>
            </w:r>
          </w:p>
        </w:tc>
        <w:tc>
          <w:tcPr>
            <w:tcW w:w="1944" w:type="dxa"/>
          </w:tcPr>
          <w:p w14:paraId="007EA41C"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利用碎片化时间，为课堂翻转做准备。</w:t>
            </w:r>
          </w:p>
        </w:tc>
      </w:tr>
      <w:tr w14:paraId="2B79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65" w:type="dxa"/>
            <w:vAlign w:val="center"/>
          </w:tcPr>
          <w:p w14:paraId="240F705A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2.组织教学与导入</w:t>
            </w:r>
          </w:p>
        </w:tc>
        <w:tc>
          <w:tcPr>
            <w:tcW w:w="2160" w:type="dxa"/>
            <w:vAlign w:val="center"/>
          </w:tcPr>
          <w:p w14:paraId="3227C8CA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1.点名考勤，检查着装/工量具。2.展示企业案例/行业新闻/生活实例，引入新课。</w:t>
            </w:r>
          </w:p>
        </w:tc>
        <w:tc>
          <w:tcPr>
            <w:tcW w:w="2220" w:type="dxa"/>
          </w:tcPr>
          <w:p w14:paraId="39182848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利用职教云/学习通签到；提问互动。</w:t>
            </w:r>
          </w:p>
        </w:tc>
        <w:tc>
          <w:tcPr>
            <w:tcW w:w="2295" w:type="dxa"/>
          </w:tcPr>
          <w:p w14:paraId="51AADB76"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迅速进入上课状态；回答问题，参与讨论。</w:t>
            </w:r>
          </w:p>
        </w:tc>
        <w:tc>
          <w:tcPr>
            <w:tcW w:w="1944" w:type="dxa"/>
          </w:tcPr>
          <w:p w14:paraId="01A032FA"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收心归位；激发学习兴趣，引出本次课任务。</w:t>
            </w:r>
          </w:p>
        </w:tc>
      </w:tr>
      <w:tr w14:paraId="2597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65" w:type="dxa"/>
            <w:vAlign w:val="center"/>
          </w:tcPr>
          <w:p w14:paraId="003CB2FC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3.任务驱动/新知讲授</w:t>
            </w:r>
          </w:p>
        </w:tc>
        <w:tc>
          <w:tcPr>
            <w:tcW w:w="2160" w:type="dxa"/>
            <w:vAlign w:val="center"/>
          </w:tcPr>
          <w:p w14:paraId="7A496756"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【重点/难点处理】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</w:rPr>
              <w:t>讲解知识点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①     </w:t>
            </w:r>
            <w:r>
              <w:rPr>
                <w:rFonts w:hint="eastAsia" w:ascii="仿宋" w:hAnsi="仿宋" w:eastAsia="仿宋" w:cs="仿宋"/>
              </w:rPr>
              <w:t>；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②   ； ③。2.</w:t>
            </w:r>
            <w:r>
              <w:rPr>
                <w:rFonts w:hint="eastAsia" w:ascii="仿宋" w:hAnsi="仿宋" w:eastAsia="仿宋" w:cs="仿宋"/>
              </w:rPr>
              <w:t>演示关键步骤。</w:t>
            </w:r>
          </w:p>
        </w:tc>
        <w:tc>
          <w:tcPr>
            <w:tcW w:w="2220" w:type="dxa"/>
          </w:tcPr>
          <w:p w14:paraId="7FFC1F83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结合PPT或实物讲解；操作演示（强调安全规范）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等。</w:t>
            </w:r>
          </w:p>
        </w:tc>
        <w:tc>
          <w:tcPr>
            <w:tcW w:w="2295" w:type="dxa"/>
          </w:tcPr>
          <w:p w14:paraId="5F5C8481"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 xml:space="preserve">聆听思考；观看演示；回答教师提出的递进式问题。 </w:t>
            </w:r>
          </w:p>
        </w:tc>
        <w:tc>
          <w:tcPr>
            <w:tcW w:w="1944" w:type="dxa"/>
          </w:tcPr>
          <w:p w14:paraId="300D148E"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 xml:space="preserve">遵循“必需、够用”原则，讲练结合，避免枯燥。 </w:t>
            </w:r>
          </w:p>
        </w:tc>
      </w:tr>
      <w:tr w14:paraId="46C3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65" w:type="dxa"/>
            <w:vAlign w:val="center"/>
          </w:tcPr>
          <w:p w14:paraId="259D6F39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4.实操演练/小组协作</w:t>
            </w:r>
          </w:p>
        </w:tc>
        <w:tc>
          <w:tcPr>
            <w:tcW w:w="2160" w:type="dxa"/>
            <w:vAlign w:val="center"/>
          </w:tcPr>
          <w:p w14:paraId="18BA0E33"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学生分组完成既定任务/练习。</w:t>
            </w:r>
          </w:p>
        </w:tc>
        <w:tc>
          <w:tcPr>
            <w:tcW w:w="2220" w:type="dxa"/>
          </w:tcPr>
          <w:p w14:paraId="799EA528"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 xml:space="preserve">巡回指导；纠正不规范动作；解答个性问题；发掘优秀示范案例。 </w:t>
            </w:r>
          </w:p>
        </w:tc>
        <w:tc>
          <w:tcPr>
            <w:tcW w:w="2295" w:type="dxa"/>
          </w:tcPr>
          <w:p w14:paraId="5F003A4E"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 xml:space="preserve">动手操作；小组讨论；互帮互助；记录数据或现象。 </w:t>
            </w:r>
          </w:p>
        </w:tc>
        <w:tc>
          <w:tcPr>
            <w:tcW w:w="1944" w:type="dxa"/>
          </w:tcPr>
          <w:p w14:paraId="76BD951E"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践行“做中学、学中做”；培养团队协作与动手能力。</w:t>
            </w:r>
          </w:p>
        </w:tc>
      </w:tr>
      <w:tr w14:paraId="0382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65" w:type="dxa"/>
            <w:vAlign w:val="center"/>
          </w:tcPr>
          <w:p w14:paraId="6971C86A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5.成果展示与点评</w:t>
            </w:r>
          </w:p>
        </w:tc>
        <w:tc>
          <w:tcPr>
            <w:tcW w:w="2160" w:type="dxa"/>
            <w:vAlign w:val="center"/>
          </w:tcPr>
          <w:p w14:paraId="36EE7B54"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展示小组作品/操作结果；分析共性问题。</w:t>
            </w:r>
          </w:p>
        </w:tc>
        <w:tc>
          <w:tcPr>
            <w:tcW w:w="2220" w:type="dxa"/>
          </w:tcPr>
          <w:p w14:paraId="77566409"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邀请小组代表展示；点评优缺点；重点讲解出错率高的环节。</w:t>
            </w:r>
          </w:p>
        </w:tc>
        <w:tc>
          <w:tcPr>
            <w:tcW w:w="2295" w:type="dxa"/>
          </w:tcPr>
          <w:p w14:paraId="3F508EC5"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 xml:space="preserve"> 小组互评；欣赏优秀作品；对照反思自身问题。</w:t>
            </w:r>
          </w:p>
        </w:tc>
        <w:tc>
          <w:tcPr>
            <w:tcW w:w="1944" w:type="dxa"/>
          </w:tcPr>
          <w:p w14:paraId="3295C6CB"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反馈矫正，强化正确认知，提升成就感。</w:t>
            </w:r>
          </w:p>
        </w:tc>
      </w:tr>
      <w:tr w14:paraId="0E8B7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65" w:type="dxa"/>
            <w:vAlign w:val="center"/>
          </w:tcPr>
          <w:p w14:paraId="68CDEB1E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6.课堂小结与作业</w:t>
            </w:r>
          </w:p>
        </w:tc>
        <w:tc>
          <w:tcPr>
            <w:tcW w:w="2160" w:type="dxa"/>
            <w:vAlign w:val="center"/>
          </w:tcPr>
          <w:p w14:paraId="65E4469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1.梳理知识技能树。2.布置课后作业（拓展任务/预习内容）。</w:t>
            </w:r>
          </w:p>
        </w:tc>
        <w:tc>
          <w:tcPr>
            <w:tcW w:w="2220" w:type="dxa"/>
          </w:tcPr>
          <w:p w14:paraId="2FC5E505"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利用思维导图总结；布置分层作业（基础+提高）。</w:t>
            </w:r>
          </w:p>
        </w:tc>
        <w:tc>
          <w:tcPr>
            <w:tcW w:w="2295" w:type="dxa"/>
          </w:tcPr>
          <w:p w14:paraId="5A2F3232"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跟随梳理，查漏补缺；记录作业。</w:t>
            </w:r>
          </w:p>
        </w:tc>
        <w:tc>
          <w:tcPr>
            <w:tcW w:w="1944" w:type="dxa"/>
          </w:tcPr>
          <w:p w14:paraId="181083B3"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巩固记忆，延伸课堂。</w:t>
            </w:r>
          </w:p>
        </w:tc>
      </w:tr>
    </w:tbl>
    <w:p w14:paraId="5F67F0FF">
      <w:pPr>
        <w:rPr>
          <w:rFonts w:hint="eastAsia"/>
        </w:rPr>
      </w:pPr>
    </w:p>
    <w:p w14:paraId="5A503183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五、课堂教学内容（课程</w:t>
      </w:r>
      <w:r>
        <w:rPr>
          <w:rFonts w:hint="eastAsia" w:ascii="黑体" w:hAnsi="黑体" w:eastAsia="黑体" w:cs="黑体"/>
          <w:sz w:val="28"/>
          <w:szCs w:val="28"/>
        </w:rPr>
        <w:t>模块内单元教学设计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）</w:t>
      </w:r>
    </w:p>
    <w:p w14:paraId="507D5939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模块名称： </w:t>
      </w:r>
    </w:p>
    <w:p w14:paraId="77634AB9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总学时：  </w:t>
      </w:r>
    </w:p>
    <w:p w14:paraId="2444DE1A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模块能力目标：</w:t>
      </w:r>
    </w:p>
    <w:tbl>
      <w:tblPr>
        <w:tblStyle w:val="4"/>
        <w:tblW w:w="10117" w:type="dxa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800"/>
        <w:gridCol w:w="7618"/>
      </w:tblGrid>
      <w:tr w14:paraId="2AE4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99" w:type="dxa"/>
            <w:vAlign w:val="center"/>
          </w:tcPr>
          <w:p w14:paraId="32239829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00" w:type="dxa"/>
            <w:vAlign w:val="center"/>
          </w:tcPr>
          <w:p w14:paraId="1063B982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教学模块/章节</w:t>
            </w:r>
          </w:p>
        </w:tc>
        <w:tc>
          <w:tcPr>
            <w:tcW w:w="7618" w:type="dxa"/>
            <w:vAlign w:val="center"/>
          </w:tcPr>
          <w:p w14:paraId="783FEEF0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</w:p>
        </w:tc>
      </w:tr>
      <w:tr w14:paraId="5AD6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99" w:type="dxa"/>
            <w:vAlign w:val="center"/>
          </w:tcPr>
          <w:p w14:paraId="325AA15C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00" w:type="dxa"/>
            <w:vAlign w:val="center"/>
          </w:tcPr>
          <w:p w14:paraId="574AA27F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单元名称 （学时）</w:t>
            </w:r>
          </w:p>
        </w:tc>
        <w:tc>
          <w:tcPr>
            <w:tcW w:w="7618" w:type="dxa"/>
            <w:vAlign w:val="center"/>
          </w:tcPr>
          <w:p w14:paraId="1074A90D">
            <w:pPr>
              <w:rPr>
                <w:rFonts w:hint="eastAsia"/>
                <w:vertAlign w:val="baseline"/>
              </w:rPr>
            </w:pPr>
          </w:p>
        </w:tc>
      </w:tr>
      <w:tr w14:paraId="363E9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99" w:type="dxa"/>
            <w:vAlign w:val="center"/>
          </w:tcPr>
          <w:p w14:paraId="619402DB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00" w:type="dxa"/>
            <w:vAlign w:val="center"/>
          </w:tcPr>
          <w:p w14:paraId="202C2AFA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单元教学目标</w:t>
            </w:r>
          </w:p>
        </w:tc>
        <w:tc>
          <w:tcPr>
            <w:tcW w:w="7618" w:type="dxa"/>
            <w:vAlign w:val="center"/>
          </w:tcPr>
          <w:p w14:paraId="6D5BD663">
            <w:pPr>
              <w:rPr>
                <w:rFonts w:hint="eastAsia"/>
                <w:vertAlign w:val="baseline"/>
              </w:rPr>
            </w:pPr>
          </w:p>
        </w:tc>
      </w:tr>
      <w:tr w14:paraId="19CBF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9" w:type="dxa"/>
            <w:vAlign w:val="center"/>
          </w:tcPr>
          <w:p w14:paraId="797CFCDB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00" w:type="dxa"/>
            <w:vAlign w:val="center"/>
          </w:tcPr>
          <w:p w14:paraId="67C475CF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 xml:space="preserve">主要教学内容 （知识点/技能点） </w:t>
            </w:r>
          </w:p>
        </w:tc>
        <w:tc>
          <w:tcPr>
            <w:tcW w:w="7618" w:type="dxa"/>
            <w:vAlign w:val="center"/>
          </w:tcPr>
          <w:p w14:paraId="342D0246">
            <w:pPr>
              <w:rPr>
                <w:rFonts w:hint="eastAsia"/>
                <w:vertAlign w:val="baseline"/>
              </w:rPr>
            </w:pPr>
          </w:p>
        </w:tc>
      </w:tr>
      <w:tr w14:paraId="5299A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99" w:type="dxa"/>
            <w:vAlign w:val="center"/>
          </w:tcPr>
          <w:p w14:paraId="508DB42F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00" w:type="dxa"/>
            <w:vAlign w:val="center"/>
          </w:tcPr>
          <w:p w14:paraId="73502790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教学组织形式</w:t>
            </w:r>
          </w:p>
        </w:tc>
        <w:tc>
          <w:tcPr>
            <w:tcW w:w="7618" w:type="dxa"/>
            <w:vAlign w:val="center"/>
          </w:tcPr>
          <w:p w14:paraId="5CA678F5">
            <w:pPr>
              <w:rPr>
                <w:rFonts w:hint="eastAsia"/>
                <w:vertAlign w:val="baseline"/>
              </w:rPr>
            </w:pPr>
          </w:p>
        </w:tc>
      </w:tr>
      <w:tr w14:paraId="7C02F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99" w:type="dxa"/>
            <w:vAlign w:val="center"/>
          </w:tcPr>
          <w:p w14:paraId="2F05111A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00" w:type="dxa"/>
            <w:vAlign w:val="center"/>
          </w:tcPr>
          <w:p w14:paraId="6D6D97E7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学生任务/产出</w:t>
            </w:r>
          </w:p>
        </w:tc>
        <w:tc>
          <w:tcPr>
            <w:tcW w:w="7618" w:type="dxa"/>
            <w:vAlign w:val="center"/>
          </w:tcPr>
          <w:p w14:paraId="2F73B867">
            <w:pPr>
              <w:rPr>
                <w:rFonts w:hint="eastAsia"/>
                <w:vertAlign w:val="baseline"/>
              </w:rPr>
            </w:pPr>
          </w:p>
        </w:tc>
      </w:tr>
      <w:tr w14:paraId="23185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99" w:type="dxa"/>
            <w:vAlign w:val="center"/>
          </w:tcPr>
          <w:p w14:paraId="54EBF56B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00" w:type="dxa"/>
            <w:vAlign w:val="center"/>
          </w:tcPr>
          <w:p w14:paraId="4625C828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教学资源/工具</w:t>
            </w:r>
          </w:p>
        </w:tc>
        <w:tc>
          <w:tcPr>
            <w:tcW w:w="7618" w:type="dxa"/>
            <w:vAlign w:val="center"/>
          </w:tcPr>
          <w:p w14:paraId="238DDC74">
            <w:pPr>
              <w:rPr>
                <w:rFonts w:hint="eastAsia"/>
                <w:vertAlign w:val="baseline"/>
              </w:rPr>
            </w:pPr>
          </w:p>
        </w:tc>
      </w:tr>
      <w:tr w14:paraId="372B7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99" w:type="dxa"/>
            <w:vAlign w:val="center"/>
          </w:tcPr>
          <w:p w14:paraId="18601D12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00" w:type="dxa"/>
            <w:vAlign w:val="center"/>
          </w:tcPr>
          <w:p w14:paraId="2DA1F1C9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评价要点</w:t>
            </w:r>
          </w:p>
        </w:tc>
        <w:tc>
          <w:tcPr>
            <w:tcW w:w="7618" w:type="dxa"/>
            <w:vAlign w:val="center"/>
          </w:tcPr>
          <w:p w14:paraId="1BED21B9">
            <w:pPr>
              <w:rPr>
                <w:rFonts w:hint="eastAsia"/>
                <w:vertAlign w:val="baseline"/>
              </w:rPr>
            </w:pPr>
          </w:p>
        </w:tc>
      </w:tr>
    </w:tbl>
    <w:p w14:paraId="76B3243D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六、专业核心课程课程能力图谱（评审必查核心文件）</w:t>
      </w:r>
    </w:p>
    <w:tbl>
      <w:tblPr>
        <w:tblStyle w:val="4"/>
        <w:tblW w:w="10288" w:type="dxa"/>
        <w:tblInd w:w="-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965"/>
        <w:gridCol w:w="7678"/>
      </w:tblGrid>
      <w:tr w14:paraId="2BCE7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45" w:type="dxa"/>
            <w:vAlign w:val="center"/>
          </w:tcPr>
          <w:p w14:paraId="0FA9E030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65" w:type="dxa"/>
            <w:vAlign w:val="center"/>
          </w:tcPr>
          <w:p w14:paraId="6FF010D2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典型工作项目</w:t>
            </w:r>
          </w:p>
        </w:tc>
        <w:tc>
          <w:tcPr>
            <w:tcW w:w="7678" w:type="dxa"/>
            <w:vAlign w:val="center"/>
          </w:tcPr>
          <w:p w14:paraId="5FE6FD52">
            <w:pPr>
              <w:jc w:val="both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（填写岗位核心工作项目）</w:t>
            </w:r>
          </w:p>
        </w:tc>
      </w:tr>
      <w:tr w14:paraId="3440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45" w:type="dxa"/>
            <w:vAlign w:val="center"/>
          </w:tcPr>
          <w:p w14:paraId="58B8DCBD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65" w:type="dxa"/>
            <w:vAlign w:val="center"/>
          </w:tcPr>
          <w:p w14:paraId="4168CA45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核心工作任务</w:t>
            </w:r>
          </w:p>
        </w:tc>
        <w:tc>
          <w:tcPr>
            <w:tcW w:w="7678" w:type="dxa"/>
            <w:vAlign w:val="center"/>
          </w:tcPr>
          <w:p w14:paraId="583D752B">
            <w:pPr>
              <w:rPr>
                <w:rFonts w:hint="eastAsia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（填写拆解的典型工作任务）</w:t>
            </w:r>
          </w:p>
        </w:tc>
      </w:tr>
      <w:tr w14:paraId="42994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45" w:type="dxa"/>
            <w:vAlign w:val="center"/>
          </w:tcPr>
          <w:p w14:paraId="37010020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65" w:type="dxa"/>
            <w:vAlign w:val="center"/>
          </w:tcPr>
          <w:p w14:paraId="3C41C42B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标准工作流程</w:t>
            </w:r>
          </w:p>
        </w:tc>
        <w:tc>
          <w:tcPr>
            <w:tcW w:w="7678" w:type="dxa"/>
            <w:vAlign w:val="center"/>
          </w:tcPr>
          <w:p w14:paraId="2CF2036F">
            <w:pPr>
              <w:rPr>
                <w:rFonts w:hint="eastAsia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（填写企业标准作业流程）</w:t>
            </w:r>
          </w:p>
        </w:tc>
      </w:tr>
      <w:tr w14:paraId="02E85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645" w:type="dxa"/>
            <w:vAlign w:val="center"/>
          </w:tcPr>
          <w:p w14:paraId="5C846EF0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65" w:type="dxa"/>
            <w:vAlign w:val="center"/>
          </w:tcPr>
          <w:p w14:paraId="3C9007BE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核心职业能力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678" w:type="dxa"/>
            <w:vAlign w:val="center"/>
          </w:tcPr>
          <w:p w14:paraId="5A3347E2">
            <w:pPr>
              <w:rPr>
                <w:rFonts w:hint="eastAsia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（填写对应的核心能力）</w:t>
            </w:r>
          </w:p>
        </w:tc>
      </w:tr>
      <w:tr w14:paraId="758F7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45" w:type="dxa"/>
            <w:vAlign w:val="center"/>
          </w:tcPr>
          <w:p w14:paraId="3910EFC4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65" w:type="dxa"/>
            <w:vAlign w:val="center"/>
          </w:tcPr>
          <w:p w14:paraId="726C228E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可考核技能点</w:t>
            </w:r>
          </w:p>
        </w:tc>
        <w:tc>
          <w:tcPr>
            <w:tcW w:w="7678" w:type="dxa"/>
            <w:vAlign w:val="center"/>
          </w:tcPr>
          <w:p w14:paraId="3FBCAF24">
            <w:pPr>
              <w:rPr>
                <w:rFonts w:hint="eastAsia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（填写可量化的技能点）</w:t>
            </w:r>
          </w:p>
        </w:tc>
      </w:tr>
      <w:tr w14:paraId="536FD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45" w:type="dxa"/>
            <w:vAlign w:val="center"/>
          </w:tcPr>
          <w:p w14:paraId="02E26C42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65" w:type="dxa"/>
            <w:vAlign w:val="center"/>
          </w:tcPr>
          <w:p w14:paraId="3CCCA1DE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支撑知识点</w:t>
            </w:r>
          </w:p>
        </w:tc>
        <w:tc>
          <w:tcPr>
            <w:tcW w:w="7678" w:type="dxa"/>
            <w:vAlign w:val="center"/>
          </w:tcPr>
          <w:p w14:paraId="7DD531D0">
            <w:pPr>
              <w:rPr>
                <w:rFonts w:hint="eastAsia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（填写必备知识点）</w:t>
            </w:r>
          </w:p>
        </w:tc>
      </w:tr>
      <w:tr w14:paraId="7DE7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45" w:type="dxa"/>
            <w:vAlign w:val="center"/>
          </w:tcPr>
          <w:p w14:paraId="1AF3A57F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65" w:type="dxa"/>
            <w:vAlign w:val="center"/>
          </w:tcPr>
          <w:p w14:paraId="2B166E4F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对应教学模块与学时</w:t>
            </w:r>
          </w:p>
        </w:tc>
        <w:tc>
          <w:tcPr>
            <w:tcW w:w="7678" w:type="dxa"/>
            <w:vAlign w:val="center"/>
          </w:tcPr>
          <w:p w14:paraId="5A745F5C">
            <w:pPr>
              <w:rPr>
                <w:rFonts w:hint="eastAsia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（填写对应课程模块+学时）</w:t>
            </w:r>
          </w:p>
        </w:tc>
      </w:tr>
      <w:tr w14:paraId="71491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45" w:type="dxa"/>
            <w:vAlign w:val="center"/>
          </w:tcPr>
          <w:p w14:paraId="241C79FD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65" w:type="dxa"/>
            <w:vAlign w:val="center"/>
          </w:tcPr>
          <w:p w14:paraId="62724555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考核评价方式</w:t>
            </w:r>
          </w:p>
        </w:tc>
        <w:tc>
          <w:tcPr>
            <w:tcW w:w="7678" w:type="dxa"/>
            <w:vAlign w:val="center"/>
          </w:tcPr>
          <w:p w14:paraId="5E1E4F14">
            <w:pPr>
              <w:rPr>
                <w:rFonts w:hint="eastAsia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（填写考核方式与标准）</w:t>
            </w:r>
          </w:p>
        </w:tc>
      </w:tr>
      <w:tr w14:paraId="7818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45" w:type="dxa"/>
            <w:vAlign w:val="center"/>
          </w:tcPr>
          <w:p w14:paraId="5A226912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65" w:type="dxa"/>
            <w:vAlign w:val="center"/>
          </w:tcPr>
          <w:p w14:paraId="0FF040A4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对应企业标准/证书要求</w:t>
            </w:r>
          </w:p>
        </w:tc>
        <w:tc>
          <w:tcPr>
            <w:tcW w:w="7678" w:type="dxa"/>
            <w:vAlign w:val="center"/>
          </w:tcPr>
          <w:p w14:paraId="2FDC328C">
            <w:pPr>
              <w:rPr>
                <w:rFonts w:hint="eastAsia"/>
                <w:vertAlign w:val="baseli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（填写对应企业标准/证书要求）</w:t>
            </w:r>
          </w:p>
        </w:tc>
      </w:tr>
    </w:tbl>
    <w:p w14:paraId="4CECD27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注：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自教育部《关于深化职业教育教学关键要素改革的意见》（教职成〔2026〕1号文）发布以来，课程能力图谱作为贯穿专业建设、课程改革、教材开发全流程的核心载体，已经成为职业院校课程评审、项目申报、专业验收、双高建设的硬性必备要件。</w:t>
      </w:r>
    </w:p>
    <w:p w14:paraId="0C594EEC">
      <w:pPr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七、课后反思与改进（由教师课后填写，作为质量提升的依据）</w:t>
      </w:r>
    </w:p>
    <w:tbl>
      <w:tblPr>
        <w:tblStyle w:val="4"/>
        <w:tblW w:w="10065" w:type="dxa"/>
        <w:tblInd w:w="-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875"/>
        <w:gridCol w:w="5976"/>
        <w:gridCol w:w="1509"/>
      </w:tblGrid>
      <w:tr w14:paraId="303D1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05" w:type="dxa"/>
            <w:vAlign w:val="center"/>
          </w:tcPr>
          <w:p w14:paraId="562A6DA4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875" w:type="dxa"/>
            <w:vAlign w:val="center"/>
          </w:tcPr>
          <w:p w14:paraId="78DE41D3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反思维度</w:t>
            </w:r>
          </w:p>
        </w:tc>
        <w:tc>
          <w:tcPr>
            <w:tcW w:w="5976" w:type="dxa"/>
            <w:vAlign w:val="center"/>
          </w:tcPr>
          <w:p w14:paraId="744E10F8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1509" w:type="dxa"/>
            <w:vAlign w:val="center"/>
          </w:tcPr>
          <w:p w14:paraId="5D6801A4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5EB81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705" w:type="dxa"/>
            <w:vAlign w:val="center"/>
          </w:tcPr>
          <w:p w14:paraId="2F67C522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 w14:paraId="43F2DC91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教学效果反馈</w:t>
            </w:r>
          </w:p>
        </w:tc>
        <w:tc>
          <w:tcPr>
            <w:tcW w:w="5976" w:type="dxa"/>
            <w:vAlign w:val="center"/>
          </w:tcPr>
          <w:p w14:paraId="6BD34C75"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（目标达成度如何？学生掌握情况？课堂气氛？）</w:t>
            </w:r>
          </w:p>
        </w:tc>
        <w:tc>
          <w:tcPr>
            <w:tcW w:w="1509" w:type="dxa"/>
          </w:tcPr>
          <w:p w14:paraId="3A111AE1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68537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5" w:type="dxa"/>
            <w:vAlign w:val="center"/>
          </w:tcPr>
          <w:p w14:paraId="56B2886F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</w:t>
            </w:r>
          </w:p>
        </w:tc>
        <w:tc>
          <w:tcPr>
            <w:tcW w:w="1875" w:type="dxa"/>
            <w:vAlign w:val="center"/>
          </w:tcPr>
          <w:p w14:paraId="75ED9BE5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存在问题</w:t>
            </w:r>
          </w:p>
        </w:tc>
        <w:tc>
          <w:tcPr>
            <w:tcW w:w="5976" w:type="dxa"/>
            <w:vAlign w:val="center"/>
          </w:tcPr>
          <w:p w14:paraId="53CDA225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（时间分配是否合理？难点是否突破？学生突发状况？）</w:t>
            </w:r>
          </w:p>
        </w:tc>
        <w:tc>
          <w:tcPr>
            <w:tcW w:w="1509" w:type="dxa"/>
          </w:tcPr>
          <w:p w14:paraId="7EEDAB0C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31BBF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5" w:type="dxa"/>
            <w:vAlign w:val="center"/>
          </w:tcPr>
          <w:p w14:paraId="52EB24E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</w:t>
            </w:r>
          </w:p>
        </w:tc>
        <w:tc>
          <w:tcPr>
            <w:tcW w:w="1875" w:type="dxa"/>
            <w:vAlign w:val="center"/>
          </w:tcPr>
          <w:p w14:paraId="4AB040D5"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改进措施</w:t>
            </w:r>
          </w:p>
        </w:tc>
        <w:tc>
          <w:tcPr>
            <w:tcW w:w="5976" w:type="dxa"/>
            <w:vAlign w:val="center"/>
          </w:tcPr>
          <w:p w14:paraId="7F01CBE4"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（下次课如何调整？针对学困生如何辅导？）</w:t>
            </w:r>
          </w:p>
        </w:tc>
        <w:tc>
          <w:tcPr>
            <w:tcW w:w="1509" w:type="dxa"/>
          </w:tcPr>
          <w:p w14:paraId="3E40C660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118B2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5" w:type="dxa"/>
            <w:vAlign w:val="center"/>
          </w:tcPr>
          <w:p w14:paraId="3D8F7C26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</w:t>
            </w:r>
          </w:p>
        </w:tc>
        <w:tc>
          <w:tcPr>
            <w:tcW w:w="1875" w:type="dxa"/>
            <w:vAlign w:val="center"/>
          </w:tcPr>
          <w:p w14:paraId="4407328F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思政育人成效</w:t>
            </w:r>
          </w:p>
        </w:tc>
        <w:tc>
          <w:tcPr>
            <w:tcW w:w="5976" w:type="dxa"/>
            <w:vAlign w:val="center"/>
          </w:tcPr>
          <w:p w14:paraId="369247EB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（课程思政融入是否自然？学生反响如何？）</w:t>
            </w:r>
          </w:p>
        </w:tc>
        <w:tc>
          <w:tcPr>
            <w:tcW w:w="1509" w:type="dxa"/>
          </w:tcPr>
          <w:p w14:paraId="6A7743F6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</w:tbl>
    <w:p w14:paraId="08FFE1EA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uns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D251D"/>
    <w:rsid w:val="0850403A"/>
    <w:rsid w:val="22B50DB2"/>
    <w:rsid w:val="235E36E1"/>
    <w:rsid w:val="38BB3F25"/>
    <w:rsid w:val="41DD251D"/>
    <w:rsid w:val="53861634"/>
    <w:rsid w:val="6B29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419</Words>
  <Characters>449</Characters>
  <Lines>0</Lines>
  <Paragraphs>0</Paragraphs>
  <TotalTime>2</TotalTime>
  <ScaleCrop>false</ScaleCrop>
  <LinksUpToDate>false</LinksUpToDate>
  <CharactersWithSpaces>510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2026-03-02T02:00:00Z</dcterms:created>
  <dc:creator>万博学院~关松涛</dc:creator>
  <cp:lastModifiedBy>万博学院~关松涛</cp:lastModifiedBy>
  <dcterms:modified xsi:type="dcterms:W3CDTF">2026-03-09T05:53:12Z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BB83A73DD30043D6B811444B83BE7407_11</vt:lpwstr>
  </property>
  <property fmtid="{D5CDD505-2E9C-101B-9397-08002B2CF9AE}" pid="4" name="KSOTemplateDocerSaveRecord">
    <vt:lpwstr>eyJoZGlkIjoiYzFmMDcyM2Q1ZDBlMzgxMDQ5ZTM0YTRiNGJlODJiYTIiLCJ1c2VySWQiOiIxMzkyMTY3ODI0In0=</vt:lpwstr>
  </property>
</Properties>
</file>